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81901" w14:textId="0AD3BDCE" w:rsidR="007C6D2F" w:rsidRDefault="000D0196" w:rsidP="00686023">
      <w:pPr>
        <w:pStyle w:val="StandardWeb"/>
        <w:spacing w:before="77" w:beforeAutospacing="0" w:after="0" w:afterAutospacing="0"/>
        <w:rPr>
          <w:rFonts w:ascii="Verdana" w:eastAsia="Verdana" w:hAnsi="Verdana" w:cstheme="minorBidi"/>
          <w:b/>
          <w:bCs/>
          <w:color w:val="44546A" w:themeColor="text2"/>
          <w:kern w:val="24"/>
          <w:sz w:val="28"/>
          <w:szCs w:val="28"/>
        </w:rPr>
      </w:pPr>
      <w:r w:rsidRPr="000D0196">
        <w:rPr>
          <w:rFonts w:ascii="Verdana" w:eastAsia="Verdana" w:hAnsi="Verdana" w:cstheme="minorBidi"/>
          <w:b/>
          <w:bCs/>
          <w:color w:val="44546A" w:themeColor="text2"/>
          <w:kern w:val="24"/>
          <w:sz w:val="28"/>
          <w:szCs w:val="28"/>
        </w:rPr>
        <w:t xml:space="preserve">Hilfereiche Tipps </w:t>
      </w:r>
      <w:r w:rsidR="007C6D2F">
        <w:rPr>
          <w:rFonts w:ascii="Verdana" w:eastAsia="Verdana" w:hAnsi="Verdana" w:cstheme="minorBidi"/>
          <w:b/>
          <w:bCs/>
          <w:color w:val="44546A" w:themeColor="text2"/>
          <w:kern w:val="24"/>
          <w:sz w:val="28"/>
          <w:szCs w:val="28"/>
        </w:rPr>
        <w:t>für Telefon-, und Videokonferenzen im Homeoffice</w:t>
      </w:r>
    </w:p>
    <w:p w14:paraId="0DBEFC29" w14:textId="77777777" w:rsidR="007C6D2F" w:rsidRDefault="007C6D2F" w:rsidP="00686023">
      <w:pPr>
        <w:pStyle w:val="StandardWeb"/>
        <w:spacing w:before="77" w:beforeAutospacing="0" w:after="0" w:afterAutospacing="0"/>
        <w:rPr>
          <w:rFonts w:ascii="Verdana" w:eastAsia="Verdana" w:hAnsi="Verdana" w:cstheme="minorBidi"/>
          <w:b/>
          <w:bCs/>
          <w:color w:val="44546A" w:themeColor="text2"/>
          <w:kern w:val="24"/>
          <w:sz w:val="28"/>
          <w:szCs w:val="28"/>
        </w:rPr>
      </w:pPr>
    </w:p>
    <w:p w14:paraId="7643FCAB" w14:textId="1D30158A" w:rsidR="00686023" w:rsidRDefault="00686023" w:rsidP="00686023">
      <w:pPr>
        <w:pStyle w:val="StandardWeb"/>
        <w:spacing w:before="77" w:beforeAutospacing="0" w:after="0" w:afterAutospacing="0"/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</w:pPr>
      <w:r w:rsidRPr="007C6D2F"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  <w:t xml:space="preserve">Immer Video? </w:t>
      </w:r>
    </w:p>
    <w:p w14:paraId="58B70F1F" w14:textId="77777777" w:rsidR="007C6D2F" w:rsidRPr="007C6D2F" w:rsidRDefault="007C6D2F" w:rsidP="00686023">
      <w:pPr>
        <w:pStyle w:val="StandardWeb"/>
        <w:spacing w:before="77" w:beforeAutospacing="0" w:after="0" w:afterAutospacing="0"/>
        <w:rPr>
          <w:sz w:val="22"/>
          <w:szCs w:val="22"/>
        </w:rPr>
      </w:pPr>
    </w:p>
    <w:p w14:paraId="294120F0" w14:textId="0DE037C3" w:rsidR="00686023" w:rsidRPr="007C6D2F" w:rsidRDefault="00686023" w:rsidP="00686023">
      <w:pPr>
        <w:pStyle w:val="Listenabsatz"/>
        <w:numPr>
          <w:ilvl w:val="0"/>
          <w:numId w:val="1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Es muss nicht immer Video sein. Wenn man keine Unterlagen austauschen muss</w:t>
      </w:r>
      <w:r w:rsid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 xml:space="preserve">, </w:t>
      </w: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 xml:space="preserve">sind Telefonkonferenzen die bessere Alternative. </w:t>
      </w:r>
    </w:p>
    <w:p w14:paraId="4299518F" w14:textId="3E040838" w:rsidR="00686023" w:rsidRPr="007C6D2F" w:rsidRDefault="00686023" w:rsidP="00686023">
      <w:pPr>
        <w:pStyle w:val="Listenabsatz"/>
        <w:numPr>
          <w:ilvl w:val="0"/>
          <w:numId w:val="1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Insbesondere dann zu empfehlen, wenn die Datennetze nicht stabil sind</w:t>
      </w:r>
      <w:r w:rsidR="000D0196"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.</w:t>
      </w:r>
    </w:p>
    <w:p w14:paraId="3BBC1C38" w14:textId="38E1DE1C" w:rsidR="006C7BB7" w:rsidRPr="007C6D2F" w:rsidRDefault="006C7BB7" w:rsidP="006C7BB7">
      <w:pPr>
        <w:rPr>
          <w:color w:val="E46C0A"/>
        </w:rPr>
      </w:pPr>
    </w:p>
    <w:p w14:paraId="25CAFE7E" w14:textId="01CBF6C0" w:rsidR="006C7BB7" w:rsidRDefault="006C7BB7" w:rsidP="006C7BB7">
      <w:pPr>
        <w:pStyle w:val="StandardWeb"/>
        <w:spacing w:before="77" w:beforeAutospacing="0" w:after="0" w:afterAutospacing="0"/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</w:pPr>
      <w:r w:rsidRPr="007C6D2F"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  <w:t xml:space="preserve">Planung und Organisation </w:t>
      </w:r>
    </w:p>
    <w:p w14:paraId="08C5D91A" w14:textId="77777777" w:rsidR="007C6D2F" w:rsidRPr="007C6D2F" w:rsidRDefault="007C6D2F" w:rsidP="006C7BB7">
      <w:pPr>
        <w:pStyle w:val="StandardWeb"/>
        <w:spacing w:before="77" w:beforeAutospacing="0" w:after="0" w:afterAutospacing="0"/>
        <w:rPr>
          <w:sz w:val="22"/>
          <w:szCs w:val="22"/>
        </w:rPr>
      </w:pPr>
    </w:p>
    <w:p w14:paraId="4C12AD24" w14:textId="6970685E" w:rsidR="006C7BB7" w:rsidRPr="007C6D2F" w:rsidRDefault="006C7BB7" w:rsidP="006C7BB7">
      <w:pPr>
        <w:pStyle w:val="Listenabsatz"/>
        <w:numPr>
          <w:ilvl w:val="0"/>
          <w:numId w:val="8"/>
        </w:numPr>
        <w:rPr>
          <w:rFonts w:ascii="Verdana" w:hAnsi="Verdana"/>
          <w:color w:val="44546A" w:themeColor="text2"/>
          <w:sz w:val="22"/>
          <w:szCs w:val="22"/>
        </w:rPr>
      </w:pPr>
      <w:r w:rsidRPr="007C6D2F">
        <w:rPr>
          <w:rFonts w:ascii="Verdana" w:hAnsi="Verdana"/>
          <w:color w:val="44546A" w:themeColor="text2"/>
          <w:sz w:val="22"/>
          <w:szCs w:val="22"/>
        </w:rPr>
        <w:t xml:space="preserve">Einladung 10-15 Minuten vorher </w:t>
      </w:r>
    </w:p>
    <w:p w14:paraId="44ED2E0B" w14:textId="1BAB73B4" w:rsidR="006C7BB7" w:rsidRPr="007C6D2F" w:rsidRDefault="006C7BB7" w:rsidP="008C6AE3">
      <w:pPr>
        <w:pStyle w:val="Listenabsatz"/>
        <w:numPr>
          <w:ilvl w:val="0"/>
          <w:numId w:val="8"/>
        </w:numPr>
        <w:rPr>
          <w:rFonts w:ascii="Verdana" w:hAnsi="Verdana"/>
          <w:color w:val="44546A" w:themeColor="text2"/>
          <w:sz w:val="22"/>
          <w:szCs w:val="22"/>
        </w:rPr>
      </w:pPr>
      <w:r w:rsidRPr="007C6D2F">
        <w:rPr>
          <w:rFonts w:ascii="Verdana" w:hAnsi="Verdana"/>
          <w:color w:val="44546A" w:themeColor="text2"/>
          <w:sz w:val="22"/>
          <w:szCs w:val="22"/>
        </w:rPr>
        <w:t>Alle können dann beim Meeting rechtzeitig dabei sein</w:t>
      </w:r>
    </w:p>
    <w:p w14:paraId="1B8290CB" w14:textId="683F178E" w:rsidR="007C6D2F" w:rsidRPr="007C6D2F" w:rsidRDefault="007C6D2F" w:rsidP="008C6AE3">
      <w:pPr>
        <w:pStyle w:val="Listenabsatz"/>
        <w:numPr>
          <w:ilvl w:val="0"/>
          <w:numId w:val="8"/>
        </w:numPr>
        <w:rPr>
          <w:rFonts w:ascii="Verdana" w:hAnsi="Verdana"/>
          <w:color w:val="44546A" w:themeColor="text2"/>
          <w:sz w:val="22"/>
          <w:szCs w:val="22"/>
        </w:rPr>
      </w:pPr>
      <w:r w:rsidRPr="007C6D2F">
        <w:rPr>
          <w:rFonts w:ascii="Verdana" w:hAnsi="Verdana"/>
          <w:color w:val="44546A" w:themeColor="text2"/>
          <w:sz w:val="22"/>
          <w:szCs w:val="22"/>
        </w:rPr>
        <w:t>Wer zu spät kommt, startet als Zuhörer</w:t>
      </w:r>
    </w:p>
    <w:p w14:paraId="3D4AA556" w14:textId="77777777" w:rsidR="006C7BB7" w:rsidRPr="007C6D2F" w:rsidRDefault="006C7BB7" w:rsidP="006C7BB7">
      <w:pPr>
        <w:rPr>
          <w:color w:val="E46C0A"/>
        </w:rPr>
      </w:pPr>
    </w:p>
    <w:p w14:paraId="7473BC4A" w14:textId="29267A83" w:rsidR="00686023" w:rsidRDefault="00686023" w:rsidP="00686023">
      <w:pPr>
        <w:pStyle w:val="StandardWeb"/>
        <w:spacing w:before="77" w:beforeAutospacing="0" w:after="0" w:afterAutospacing="0"/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</w:pPr>
      <w:r w:rsidRPr="007C6D2F"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  <w:t>Technik</w:t>
      </w:r>
    </w:p>
    <w:p w14:paraId="4436C9AC" w14:textId="77777777" w:rsidR="007C6D2F" w:rsidRPr="007C6D2F" w:rsidRDefault="007C6D2F" w:rsidP="00686023">
      <w:pPr>
        <w:pStyle w:val="StandardWeb"/>
        <w:spacing w:before="77" w:beforeAutospacing="0" w:after="0" w:afterAutospacing="0"/>
        <w:rPr>
          <w:sz w:val="22"/>
          <w:szCs w:val="22"/>
        </w:rPr>
      </w:pPr>
    </w:p>
    <w:p w14:paraId="170B5394" w14:textId="77777777" w:rsidR="00686023" w:rsidRPr="007C6D2F" w:rsidRDefault="00686023" w:rsidP="00686023">
      <w:pPr>
        <w:pStyle w:val="Listenabsatz"/>
        <w:numPr>
          <w:ilvl w:val="0"/>
          <w:numId w:val="2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vorab prüfen und testen</w:t>
      </w:r>
    </w:p>
    <w:p w14:paraId="28920F70" w14:textId="77777777" w:rsidR="000D0196" w:rsidRPr="007C6D2F" w:rsidRDefault="00686023" w:rsidP="00686023">
      <w:pPr>
        <w:pStyle w:val="Listenabsatz"/>
        <w:numPr>
          <w:ilvl w:val="0"/>
          <w:numId w:val="2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 xml:space="preserve">Funktionen kennen, es demotiviert und kostet Zeit, wenn es an der </w:t>
      </w:r>
      <w:r w:rsidR="000D0196"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Techniknutzung scheitert</w:t>
      </w:r>
    </w:p>
    <w:p w14:paraId="0666F7C9" w14:textId="77777777" w:rsidR="00686023" w:rsidRPr="007C6D2F" w:rsidRDefault="00686023" w:rsidP="00686023">
      <w:pPr>
        <w:pStyle w:val="Listenabsatz"/>
        <w:numPr>
          <w:ilvl w:val="0"/>
          <w:numId w:val="2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Kabelgebundenes Internet ist besser als die drahtlose Verbindung</w:t>
      </w:r>
    </w:p>
    <w:p w14:paraId="373C810F" w14:textId="77777777" w:rsidR="00686023" w:rsidRPr="007C6D2F" w:rsidRDefault="00686023" w:rsidP="00686023">
      <w:pPr>
        <w:pStyle w:val="Listenabsatz"/>
        <w:numPr>
          <w:ilvl w:val="0"/>
          <w:numId w:val="2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Ggf. die Bandbreite verringern.</w:t>
      </w:r>
    </w:p>
    <w:p w14:paraId="272FE847" w14:textId="57779EBE" w:rsidR="00686023" w:rsidRPr="007C6D2F" w:rsidRDefault="00686023" w:rsidP="00686023">
      <w:pPr>
        <w:pStyle w:val="Listenabsatz"/>
        <w:numPr>
          <w:ilvl w:val="0"/>
          <w:numId w:val="2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Browser checken und wenn möglich</w:t>
      </w:r>
      <w:r w:rsidR="000D0196"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 xml:space="preserve"> geöffnet Anwendungen </w:t>
      </w: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schließen</w:t>
      </w:r>
    </w:p>
    <w:p w14:paraId="73EEBEBC" w14:textId="77777777" w:rsidR="00686023" w:rsidRPr="007C6D2F" w:rsidRDefault="00686023" w:rsidP="00686023">
      <w:pPr>
        <w:pStyle w:val="Listenabsatz"/>
        <w:numPr>
          <w:ilvl w:val="0"/>
          <w:numId w:val="2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Anzahl der mit dem Internet verbundenen Geräte reduzieren. (laufende Fernseher oder die Musikboxen können die Übertragungsleistung minimieren</w:t>
      </w:r>
      <w:r w:rsidR="000D0196"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)</w:t>
      </w:r>
    </w:p>
    <w:p w14:paraId="2918356C" w14:textId="77777777" w:rsidR="000D0196" w:rsidRPr="007C6D2F" w:rsidRDefault="000D0196" w:rsidP="000D0196">
      <w:pPr>
        <w:pStyle w:val="Listenabsatz"/>
        <w:rPr>
          <w:color w:val="E46C0A"/>
          <w:sz w:val="22"/>
          <w:szCs w:val="22"/>
        </w:rPr>
      </w:pPr>
    </w:p>
    <w:p w14:paraId="62FD00E0" w14:textId="77777777" w:rsidR="007C6D2F" w:rsidRDefault="007C6D2F" w:rsidP="000D0196">
      <w:pPr>
        <w:pStyle w:val="StandardWeb"/>
        <w:spacing w:before="67" w:beforeAutospacing="0" w:after="0" w:afterAutospacing="0"/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</w:pPr>
    </w:p>
    <w:p w14:paraId="62F15233" w14:textId="77777777" w:rsidR="007C6D2F" w:rsidRDefault="007C6D2F" w:rsidP="000D0196">
      <w:pPr>
        <w:pStyle w:val="StandardWeb"/>
        <w:spacing w:before="67" w:beforeAutospacing="0" w:after="0" w:afterAutospacing="0"/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</w:pPr>
    </w:p>
    <w:p w14:paraId="054F3849" w14:textId="77777777" w:rsidR="007C6D2F" w:rsidRDefault="007C6D2F" w:rsidP="000D0196">
      <w:pPr>
        <w:pStyle w:val="StandardWeb"/>
        <w:spacing w:before="67" w:beforeAutospacing="0" w:after="0" w:afterAutospacing="0"/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</w:pPr>
    </w:p>
    <w:p w14:paraId="20C64548" w14:textId="11298C5F" w:rsidR="000D0196" w:rsidRDefault="000D0196" w:rsidP="000D0196">
      <w:pPr>
        <w:pStyle w:val="StandardWeb"/>
        <w:spacing w:before="67" w:beforeAutospacing="0" w:after="0" w:afterAutospacing="0"/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</w:pPr>
      <w:r w:rsidRPr="007C6D2F"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  <w:t xml:space="preserve">Gesprächsregeln </w:t>
      </w:r>
    </w:p>
    <w:p w14:paraId="01FAD702" w14:textId="77777777" w:rsidR="007C6D2F" w:rsidRPr="007C6D2F" w:rsidRDefault="007C6D2F" w:rsidP="000D0196">
      <w:pPr>
        <w:pStyle w:val="StandardWeb"/>
        <w:spacing w:before="67" w:beforeAutospacing="0" w:after="0" w:afterAutospacing="0"/>
        <w:rPr>
          <w:sz w:val="22"/>
          <w:szCs w:val="22"/>
        </w:rPr>
      </w:pPr>
    </w:p>
    <w:p w14:paraId="715C94D9" w14:textId="77777777" w:rsidR="000D0196" w:rsidRPr="007C6D2F" w:rsidRDefault="000D0196" w:rsidP="000D0196">
      <w:pPr>
        <w:pStyle w:val="Listenabsatz"/>
        <w:numPr>
          <w:ilvl w:val="0"/>
          <w:numId w:val="3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Gut zuhören und beim Mithören stumm schalten, vermeidet Chaos, Rückkopplungen, unerwünschte Nebengeräusche werden vermieden</w:t>
      </w:r>
    </w:p>
    <w:p w14:paraId="07C743CB" w14:textId="77777777" w:rsidR="000D0196" w:rsidRPr="007C6D2F" w:rsidRDefault="000D0196" w:rsidP="000D0196">
      <w:pPr>
        <w:pStyle w:val="Listenabsatz"/>
        <w:numPr>
          <w:ilvl w:val="0"/>
          <w:numId w:val="3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 xml:space="preserve">Deutlich und langsam sprechen. Konferenzleiter fragen am besten öfter mal nach, ob alles richtig verstanden wurde – und </w:t>
      </w:r>
      <w:r w:rsidR="00FF69CB"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fordert Rückmeldung von den T</w:t>
      </w: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eilnehmenden.</w:t>
      </w:r>
    </w:p>
    <w:p w14:paraId="02807913" w14:textId="77777777" w:rsidR="000D0196" w:rsidRPr="007C6D2F" w:rsidRDefault="000D0196" w:rsidP="000D0196">
      <w:pPr>
        <w:pStyle w:val="Listenabsatz"/>
        <w:numPr>
          <w:ilvl w:val="0"/>
          <w:numId w:val="3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 xml:space="preserve">Klare Vorgaben helfen, z.B. wie </w:t>
      </w:r>
      <w:r w:rsidR="00FF69CB"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 xml:space="preserve">die </w:t>
      </w: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Teilnehmende</w:t>
      </w:r>
      <w:r w:rsidR="00FF69CB"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n</w:t>
      </w: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 xml:space="preserve"> sich zu Wort melden oder Fragen stellen können. (ein vereinbartes Zeichen, Finger heben oder eine farbige Karte in den Bildschirm halten.</w:t>
      </w:r>
    </w:p>
    <w:p w14:paraId="15B17578" w14:textId="77777777" w:rsidR="00FF69CB" w:rsidRPr="007C6D2F" w:rsidRDefault="00FF69CB" w:rsidP="007C6D2F">
      <w:pPr>
        <w:pStyle w:val="Listenabsatz"/>
        <w:rPr>
          <w:color w:val="E46C0A"/>
          <w:sz w:val="22"/>
          <w:szCs w:val="22"/>
        </w:rPr>
      </w:pPr>
    </w:p>
    <w:p w14:paraId="53F42C79" w14:textId="6DC7DB1A" w:rsidR="000D0196" w:rsidRDefault="000D0196" w:rsidP="000D0196">
      <w:pPr>
        <w:pStyle w:val="StandardWeb"/>
        <w:spacing w:before="67" w:beforeAutospacing="0" w:after="0" w:afterAutospacing="0"/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</w:pPr>
      <w:r w:rsidRPr="007C6D2F"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  <w:t>Aufmerksamkeit hochhalten</w:t>
      </w:r>
    </w:p>
    <w:p w14:paraId="272D552E" w14:textId="77777777" w:rsidR="007C6D2F" w:rsidRPr="007C6D2F" w:rsidRDefault="007C6D2F" w:rsidP="000D0196">
      <w:pPr>
        <w:pStyle w:val="StandardWeb"/>
        <w:spacing w:before="67" w:beforeAutospacing="0" w:after="0" w:afterAutospacing="0"/>
        <w:rPr>
          <w:sz w:val="22"/>
          <w:szCs w:val="22"/>
        </w:rPr>
      </w:pPr>
    </w:p>
    <w:p w14:paraId="595B116C" w14:textId="77777777" w:rsidR="000D0196" w:rsidRPr="007C6D2F" w:rsidRDefault="000D0196" w:rsidP="000D0196">
      <w:pPr>
        <w:pStyle w:val="Listenabsatz"/>
        <w:numPr>
          <w:ilvl w:val="0"/>
          <w:numId w:val="4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Alle Teilnehmer mit Namen ansprechen</w:t>
      </w:r>
    </w:p>
    <w:p w14:paraId="15B8328E" w14:textId="77777777" w:rsidR="000D0196" w:rsidRPr="007C6D2F" w:rsidRDefault="000D0196" w:rsidP="000D0196">
      <w:pPr>
        <w:pStyle w:val="Listenabsatz"/>
        <w:numPr>
          <w:ilvl w:val="0"/>
          <w:numId w:val="4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Moderieren, ggf. Nebenpunkte in kleinerer Runde oder später angehen</w:t>
      </w:r>
    </w:p>
    <w:p w14:paraId="56782EA7" w14:textId="77777777" w:rsidR="000D0196" w:rsidRPr="007C6D2F" w:rsidRDefault="000D0196" w:rsidP="000D0196">
      <w:pPr>
        <w:pStyle w:val="Listenabsatz"/>
        <w:numPr>
          <w:ilvl w:val="0"/>
          <w:numId w:val="4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Regelmäßiges Aktivieren der Teilnehmer (Stimmungsabfragen, Online-Abstimmungen und Feedbackfunktionen)</w:t>
      </w:r>
    </w:p>
    <w:p w14:paraId="5BA297EE" w14:textId="77777777" w:rsidR="000D0196" w:rsidRPr="007C6D2F" w:rsidRDefault="000D0196" w:rsidP="000D0196">
      <w:pPr>
        <w:pStyle w:val="Listenabsatz"/>
        <w:numPr>
          <w:ilvl w:val="0"/>
          <w:numId w:val="4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Hintergrund neutral: alles lädt zur Ablenkung ein. Angenehmen und professionellen Hintergrund sorgen, der klar und aufgeräumt wirkt.</w:t>
      </w:r>
    </w:p>
    <w:p w14:paraId="07AB6872" w14:textId="77777777" w:rsidR="000D0196" w:rsidRPr="007C6D2F" w:rsidRDefault="000D0196" w:rsidP="000D0196">
      <w:pPr>
        <w:pStyle w:val="StandardWeb"/>
        <w:spacing w:before="67" w:beforeAutospacing="0" w:after="0" w:afterAutospacing="0"/>
        <w:rPr>
          <w:sz w:val="22"/>
          <w:szCs w:val="22"/>
        </w:rPr>
      </w:pPr>
      <w:r w:rsidRPr="007C6D2F"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  <w:t> </w:t>
      </w:r>
    </w:p>
    <w:p w14:paraId="55D28EDE" w14:textId="77777777" w:rsidR="00FF69CB" w:rsidRPr="007C6D2F" w:rsidRDefault="00FF69CB">
      <w:pPr>
        <w:rPr>
          <w:rFonts w:ascii="Verdana" w:eastAsia="Verdana" w:hAnsi="Verdana"/>
          <w:b/>
          <w:bCs/>
          <w:color w:val="44546A" w:themeColor="text2"/>
          <w:kern w:val="24"/>
          <w:lang w:eastAsia="de-DE"/>
        </w:rPr>
      </w:pPr>
      <w:r w:rsidRPr="007C6D2F">
        <w:rPr>
          <w:rFonts w:ascii="Verdana" w:eastAsia="Verdana" w:hAnsi="Verdana"/>
          <w:b/>
          <w:bCs/>
          <w:color w:val="44546A" w:themeColor="text2"/>
          <w:kern w:val="24"/>
        </w:rPr>
        <w:br w:type="page"/>
      </w:r>
    </w:p>
    <w:p w14:paraId="09BFAFFF" w14:textId="0F170793" w:rsidR="000D0196" w:rsidRDefault="000D0196" w:rsidP="000D0196">
      <w:pPr>
        <w:pStyle w:val="StandardWeb"/>
        <w:spacing w:before="67" w:beforeAutospacing="0" w:after="0" w:afterAutospacing="0"/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</w:pPr>
      <w:r w:rsidRPr="007C6D2F"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  <w:lastRenderedPageBreak/>
        <w:t xml:space="preserve">Gesprächsregeln </w:t>
      </w:r>
    </w:p>
    <w:p w14:paraId="018A4D74" w14:textId="77777777" w:rsidR="007C6D2F" w:rsidRPr="007C6D2F" w:rsidRDefault="007C6D2F" w:rsidP="000D0196">
      <w:pPr>
        <w:pStyle w:val="StandardWeb"/>
        <w:spacing w:before="67" w:beforeAutospacing="0" w:after="0" w:afterAutospacing="0"/>
        <w:rPr>
          <w:sz w:val="22"/>
          <w:szCs w:val="22"/>
        </w:rPr>
      </w:pPr>
    </w:p>
    <w:p w14:paraId="19CF78D8" w14:textId="77777777" w:rsidR="000D0196" w:rsidRPr="007C6D2F" w:rsidRDefault="000D0196" w:rsidP="000D0196">
      <w:pPr>
        <w:pStyle w:val="Listenabsatz"/>
        <w:numPr>
          <w:ilvl w:val="0"/>
          <w:numId w:val="5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Gut zuhören</w:t>
      </w:r>
      <w:r w:rsidR="00FF69CB"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 xml:space="preserve">, </w:t>
      </w: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beim Mithören stumm schalten</w:t>
      </w:r>
      <w:r w:rsidR="00FF69CB"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 xml:space="preserve">. Dies </w:t>
      </w: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vermeidet Chaos, Rückkopplungen</w:t>
      </w:r>
      <w:r w:rsidR="00FF69CB"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 xml:space="preserve"> und </w:t>
      </w: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unerwünschte Nebengeräusche werden vermieden</w:t>
      </w:r>
    </w:p>
    <w:p w14:paraId="475BBA94" w14:textId="77777777" w:rsidR="000D0196" w:rsidRPr="007C6D2F" w:rsidRDefault="000D0196" w:rsidP="000D0196">
      <w:pPr>
        <w:pStyle w:val="Listenabsatz"/>
        <w:numPr>
          <w:ilvl w:val="0"/>
          <w:numId w:val="5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Deutlich und langsam sprechen. Konferenzleiter fragen am besten öfter mal nach, ob alles richtig verstanden wurde – und die Teilnehmenden geben Rückmeldung.</w:t>
      </w:r>
    </w:p>
    <w:p w14:paraId="25119DE1" w14:textId="77777777" w:rsidR="000D0196" w:rsidRPr="007C6D2F" w:rsidRDefault="000D0196" w:rsidP="000D0196">
      <w:pPr>
        <w:pStyle w:val="Listenabsatz"/>
        <w:numPr>
          <w:ilvl w:val="0"/>
          <w:numId w:val="5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Klare Vorgaben helfen, z.B. wie Teilnehmende sich zu Wort melden oder Fragen stellen können. (ein vereinbartes Zeichen, Finger heben oder eine farbige Karte in den Bildschirm halten.</w:t>
      </w:r>
    </w:p>
    <w:p w14:paraId="2FE2799C" w14:textId="77777777" w:rsidR="00FF69CB" w:rsidRPr="007C6D2F" w:rsidRDefault="00FF69CB" w:rsidP="00FF69CB">
      <w:pPr>
        <w:pStyle w:val="Listenabsatz"/>
        <w:rPr>
          <w:color w:val="E46C0A"/>
          <w:sz w:val="22"/>
          <w:szCs w:val="22"/>
        </w:rPr>
      </w:pPr>
    </w:p>
    <w:p w14:paraId="1E602A58" w14:textId="31CA045A" w:rsidR="000D0196" w:rsidRDefault="000D0196" w:rsidP="000D0196">
      <w:pPr>
        <w:pStyle w:val="StandardWeb"/>
        <w:spacing w:before="67" w:beforeAutospacing="0" w:after="0" w:afterAutospacing="0"/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</w:pPr>
      <w:r w:rsidRPr="007C6D2F"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  <w:t>Aufmerksamkeit hochhalten</w:t>
      </w:r>
    </w:p>
    <w:p w14:paraId="2E15C6CA" w14:textId="77777777" w:rsidR="007C6D2F" w:rsidRPr="007C6D2F" w:rsidRDefault="007C6D2F" w:rsidP="000D0196">
      <w:pPr>
        <w:pStyle w:val="StandardWeb"/>
        <w:spacing w:before="67" w:beforeAutospacing="0" w:after="0" w:afterAutospacing="0"/>
        <w:rPr>
          <w:sz w:val="22"/>
          <w:szCs w:val="22"/>
        </w:rPr>
      </w:pPr>
    </w:p>
    <w:p w14:paraId="6A452F2F" w14:textId="77777777" w:rsidR="000D0196" w:rsidRPr="007C6D2F" w:rsidRDefault="000D0196" w:rsidP="000D0196">
      <w:pPr>
        <w:pStyle w:val="Listenabsatz"/>
        <w:numPr>
          <w:ilvl w:val="0"/>
          <w:numId w:val="6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Teilnehmer mit Namen ansprechen</w:t>
      </w:r>
    </w:p>
    <w:p w14:paraId="7B300745" w14:textId="77777777" w:rsidR="000D0196" w:rsidRPr="007C6D2F" w:rsidRDefault="000D0196" w:rsidP="000D0196">
      <w:pPr>
        <w:pStyle w:val="Listenabsatz"/>
        <w:numPr>
          <w:ilvl w:val="0"/>
          <w:numId w:val="6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Moderieren</w:t>
      </w:r>
      <w:r w:rsidR="00FF69CB"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 xml:space="preserve"> ist zentral</w:t>
      </w: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, ggf. Nebenpunkte in kleinerer Runde oder später angehen</w:t>
      </w:r>
    </w:p>
    <w:p w14:paraId="7C93E32A" w14:textId="77777777" w:rsidR="000D0196" w:rsidRPr="007C6D2F" w:rsidRDefault="000D0196" w:rsidP="000D0196">
      <w:pPr>
        <w:pStyle w:val="Listenabsatz"/>
        <w:numPr>
          <w:ilvl w:val="0"/>
          <w:numId w:val="6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Regelmäßiges Aktivieren der Teilnehmer (Stimmungsabfragen, Online-Abstimmungen und Feedbackfunktionen)</w:t>
      </w:r>
    </w:p>
    <w:p w14:paraId="507EC143" w14:textId="14780D6A" w:rsidR="000D0196" w:rsidRPr="007C6D2F" w:rsidRDefault="000D0196" w:rsidP="000D0196">
      <w:pPr>
        <w:pStyle w:val="Listenabsatz"/>
        <w:numPr>
          <w:ilvl w:val="0"/>
          <w:numId w:val="6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 xml:space="preserve">Hintergrund neutral: </w:t>
      </w:r>
      <w:r w:rsidR="00FF69CB"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A</w:t>
      </w: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lles lädt zur Ablenkung ein</w:t>
      </w:r>
      <w:r w:rsidR="00FF69CB"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, daher an</w:t>
      </w: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 xml:space="preserve">genehmen und professionellen Hintergrund </w:t>
      </w:r>
      <w:r w:rsidR="00FF69CB"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wählen</w:t>
      </w: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, der klar und aufgeräumt wirkt.</w:t>
      </w:r>
    </w:p>
    <w:p w14:paraId="5CA7450E" w14:textId="49B49EC8" w:rsidR="007C6D2F" w:rsidRDefault="007C6D2F" w:rsidP="007C6D2F">
      <w:pPr>
        <w:rPr>
          <w:color w:val="E46C0A"/>
        </w:rPr>
      </w:pPr>
    </w:p>
    <w:p w14:paraId="313C2A43" w14:textId="6C2E0A61" w:rsidR="007C6D2F" w:rsidRDefault="007C6D2F" w:rsidP="007C6D2F">
      <w:pPr>
        <w:rPr>
          <w:color w:val="E46C0A"/>
        </w:rPr>
      </w:pPr>
    </w:p>
    <w:p w14:paraId="3D51145D" w14:textId="6A8707A1" w:rsidR="007C6D2F" w:rsidRDefault="007C6D2F" w:rsidP="007C6D2F">
      <w:pPr>
        <w:rPr>
          <w:color w:val="E46C0A"/>
        </w:rPr>
      </w:pPr>
    </w:p>
    <w:p w14:paraId="593C8F24" w14:textId="034C4840" w:rsidR="007C6D2F" w:rsidRDefault="007C6D2F" w:rsidP="007C6D2F">
      <w:pPr>
        <w:rPr>
          <w:color w:val="E46C0A"/>
        </w:rPr>
      </w:pPr>
    </w:p>
    <w:p w14:paraId="207C6F82" w14:textId="60CE80CE" w:rsidR="007C6D2F" w:rsidRDefault="007C6D2F" w:rsidP="007C6D2F">
      <w:pPr>
        <w:rPr>
          <w:color w:val="E46C0A"/>
        </w:rPr>
      </w:pPr>
    </w:p>
    <w:p w14:paraId="1E929B25" w14:textId="7DC39E1D" w:rsidR="000D0196" w:rsidRDefault="000D0196" w:rsidP="000D0196">
      <w:pPr>
        <w:pStyle w:val="StandardWeb"/>
        <w:spacing w:before="67" w:beforeAutospacing="0" w:after="0" w:afterAutospacing="0"/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</w:pPr>
      <w:r w:rsidRPr="007C6D2F"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  <w:t xml:space="preserve">Ergebnisse sichern / Dokumentation </w:t>
      </w:r>
    </w:p>
    <w:p w14:paraId="5495B48C" w14:textId="77777777" w:rsidR="007C6D2F" w:rsidRPr="007C6D2F" w:rsidRDefault="007C6D2F" w:rsidP="000D0196">
      <w:pPr>
        <w:pStyle w:val="StandardWeb"/>
        <w:spacing w:before="67" w:beforeAutospacing="0" w:after="0" w:afterAutospacing="0"/>
        <w:rPr>
          <w:sz w:val="22"/>
          <w:szCs w:val="22"/>
        </w:rPr>
      </w:pPr>
    </w:p>
    <w:p w14:paraId="79569E8C" w14:textId="0E3C3C00" w:rsidR="000D0196" w:rsidRPr="007C6D2F" w:rsidRDefault="000D0196" w:rsidP="000D0196">
      <w:pPr>
        <w:pStyle w:val="Listenabsatz"/>
        <w:numPr>
          <w:ilvl w:val="0"/>
          <w:numId w:val="7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Teilnehmer sollten zumindest in Stichpunkten mitschreiben/ S</w:t>
      </w:r>
      <w:r w:rsid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c</w:t>
      </w: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reenshots machen</w:t>
      </w:r>
    </w:p>
    <w:p w14:paraId="0B0D6556" w14:textId="77777777" w:rsidR="000D0196" w:rsidRPr="007C6D2F" w:rsidRDefault="000D0196" w:rsidP="000D0196">
      <w:pPr>
        <w:pStyle w:val="Listenabsatz"/>
        <w:numPr>
          <w:ilvl w:val="0"/>
          <w:numId w:val="7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Festzuhalten, wer welche Infos mitgeteilt hat</w:t>
      </w:r>
    </w:p>
    <w:p w14:paraId="1BF54D1E" w14:textId="77777777" w:rsidR="000D0196" w:rsidRPr="000D0196" w:rsidRDefault="000D0196" w:rsidP="000D0196">
      <w:pPr>
        <w:pStyle w:val="Listenabsatz"/>
        <w:numPr>
          <w:ilvl w:val="0"/>
          <w:numId w:val="7"/>
        </w:numPr>
        <w:rPr>
          <w:color w:val="E46C0A"/>
        </w:rPr>
      </w:pPr>
      <w:r w:rsidRPr="000D0196">
        <w:rPr>
          <w:rFonts w:ascii="Verdana" w:eastAsia="Verdana" w:hAnsi="Verdana" w:cstheme="minorBidi"/>
          <w:color w:val="44546A" w:themeColor="text2"/>
          <w:kern w:val="24"/>
        </w:rPr>
        <w:t xml:space="preserve">Ergebnisse festhalten und </w:t>
      </w:r>
      <w:proofErr w:type="spellStart"/>
      <w:r w:rsidRPr="000D0196">
        <w:rPr>
          <w:rFonts w:ascii="Verdana" w:eastAsia="Verdana" w:hAnsi="Verdana" w:cstheme="minorBidi"/>
          <w:color w:val="44546A" w:themeColor="text2"/>
          <w:kern w:val="24"/>
        </w:rPr>
        <w:t>to</w:t>
      </w:r>
      <w:proofErr w:type="spellEnd"/>
      <w:r w:rsidRPr="000D0196">
        <w:rPr>
          <w:rFonts w:ascii="Verdana" w:eastAsia="Verdana" w:hAnsi="Verdana" w:cstheme="minorBidi"/>
          <w:color w:val="44546A" w:themeColor="text2"/>
          <w:kern w:val="24"/>
        </w:rPr>
        <w:t xml:space="preserve">-dos definieren </w:t>
      </w:r>
    </w:p>
    <w:p w14:paraId="2C9C2635" w14:textId="77777777" w:rsidR="000D0196" w:rsidRPr="007C6D2F" w:rsidRDefault="000D0196" w:rsidP="000D0196">
      <w:pPr>
        <w:pStyle w:val="Listenabsatz"/>
        <w:numPr>
          <w:ilvl w:val="0"/>
          <w:numId w:val="7"/>
        </w:numPr>
        <w:rPr>
          <w:color w:val="E46C0A"/>
          <w:sz w:val="22"/>
          <w:szCs w:val="22"/>
        </w:rPr>
      </w:pPr>
      <w:r w:rsidRPr="000D0196">
        <w:rPr>
          <w:rFonts w:ascii="Verdana" w:eastAsia="Verdana" w:hAnsi="Verdana" w:cstheme="minorBidi"/>
          <w:color w:val="44546A" w:themeColor="text2"/>
          <w:kern w:val="24"/>
        </w:rPr>
        <w:t xml:space="preserve">Insbesondere Meetings, die sehr sensible Themen behandeln oder an dem Konfliktparteien </w:t>
      </w: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teilnehmen, sollten komplett aufgezeichnet werden</w:t>
      </w:r>
    </w:p>
    <w:p w14:paraId="7D727C78" w14:textId="77777777" w:rsidR="00FF69CB" w:rsidRPr="007C6D2F" w:rsidRDefault="00FF69CB" w:rsidP="00FF69CB">
      <w:pPr>
        <w:pStyle w:val="StandardWeb"/>
        <w:spacing w:before="67" w:beforeAutospacing="0" w:after="0" w:afterAutospacing="0"/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</w:pPr>
    </w:p>
    <w:p w14:paraId="2C1DF0CB" w14:textId="37D67702" w:rsidR="00FF69CB" w:rsidRDefault="00FF69CB" w:rsidP="00FF69CB">
      <w:pPr>
        <w:pStyle w:val="StandardWeb"/>
        <w:spacing w:before="67" w:beforeAutospacing="0" w:after="0" w:afterAutospacing="0"/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</w:pPr>
      <w:r w:rsidRPr="007C6D2F"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  <w:t xml:space="preserve">Abschlußrunde </w:t>
      </w:r>
    </w:p>
    <w:p w14:paraId="39A06B9B" w14:textId="77777777" w:rsidR="007C6D2F" w:rsidRPr="007C6D2F" w:rsidRDefault="007C6D2F" w:rsidP="00FF69CB">
      <w:pPr>
        <w:pStyle w:val="StandardWeb"/>
        <w:spacing w:before="67" w:beforeAutospacing="0" w:after="0" w:afterAutospacing="0"/>
        <w:rPr>
          <w:rFonts w:ascii="Verdana" w:eastAsia="Verdana" w:hAnsi="Verdana" w:cstheme="minorBidi"/>
          <w:b/>
          <w:bCs/>
          <w:color w:val="44546A" w:themeColor="text2"/>
          <w:kern w:val="24"/>
          <w:sz w:val="22"/>
          <w:szCs w:val="22"/>
        </w:rPr>
      </w:pPr>
    </w:p>
    <w:p w14:paraId="2E1FC1E5" w14:textId="77777777" w:rsidR="007C6D2F" w:rsidRPr="007C6D2F" w:rsidRDefault="007C6D2F" w:rsidP="00FF69CB">
      <w:pPr>
        <w:pStyle w:val="Listenabsatz"/>
        <w:numPr>
          <w:ilvl w:val="0"/>
          <w:numId w:val="7"/>
        </w:numPr>
        <w:rPr>
          <w:color w:val="E46C0A"/>
          <w:sz w:val="22"/>
          <w:szCs w:val="22"/>
        </w:rPr>
      </w:pPr>
      <w:r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Teilnehmer Feedback einholen</w:t>
      </w:r>
    </w:p>
    <w:p w14:paraId="33ED4B9D" w14:textId="1A0ADF28" w:rsidR="00FF69CB" w:rsidRPr="007C6D2F" w:rsidRDefault="00FF69CB" w:rsidP="00FF69CB">
      <w:pPr>
        <w:pStyle w:val="Listenabsatz"/>
        <w:numPr>
          <w:ilvl w:val="0"/>
          <w:numId w:val="7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 xml:space="preserve">Ergebnisse deutlich </w:t>
      </w:r>
    </w:p>
    <w:p w14:paraId="317A9456" w14:textId="77777777" w:rsidR="00FF69CB" w:rsidRPr="007C6D2F" w:rsidRDefault="00FF69CB" w:rsidP="00FF69CB">
      <w:pPr>
        <w:pStyle w:val="Listenabsatz"/>
        <w:numPr>
          <w:ilvl w:val="0"/>
          <w:numId w:val="7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Aufgaben und Ziele setzen</w:t>
      </w:r>
    </w:p>
    <w:p w14:paraId="469979F7" w14:textId="135E4928" w:rsidR="00FF69CB" w:rsidRPr="007C6D2F" w:rsidRDefault="00FF69CB" w:rsidP="00FF69CB">
      <w:pPr>
        <w:pStyle w:val="Listenabsatz"/>
        <w:numPr>
          <w:ilvl w:val="0"/>
          <w:numId w:val="7"/>
        </w:numPr>
        <w:rPr>
          <w:color w:val="E46C0A"/>
          <w:sz w:val="22"/>
          <w:szCs w:val="22"/>
        </w:rPr>
      </w:pPr>
      <w:r w:rsidRPr="007C6D2F">
        <w:rPr>
          <w:rFonts w:ascii="Verdana" w:eastAsia="Verdana" w:hAnsi="Verdana" w:cstheme="minorBidi"/>
          <w:color w:val="44546A" w:themeColor="text2"/>
          <w:kern w:val="24"/>
          <w:sz w:val="22"/>
          <w:szCs w:val="22"/>
        </w:rPr>
        <w:t>Ggf. neuen Termin vereinbaren</w:t>
      </w:r>
    </w:p>
    <w:p w14:paraId="23294AA4" w14:textId="3A20D0D0" w:rsidR="007C6D2F" w:rsidRDefault="007C6D2F" w:rsidP="007C6D2F">
      <w:pPr>
        <w:rPr>
          <w:color w:val="E46C0A"/>
        </w:rPr>
      </w:pPr>
    </w:p>
    <w:p w14:paraId="0DDA76AD" w14:textId="73382F7D" w:rsidR="007C6D2F" w:rsidRDefault="007C6D2F" w:rsidP="007C6D2F">
      <w:pPr>
        <w:rPr>
          <w:color w:val="E46C0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editId="05A475E7">
            <wp:simplePos x="0" y="0"/>
            <wp:positionH relativeFrom="column">
              <wp:posOffset>1764030</wp:posOffset>
            </wp:positionH>
            <wp:positionV relativeFrom="paragraph">
              <wp:posOffset>190500</wp:posOffset>
            </wp:positionV>
            <wp:extent cx="2159635" cy="962025"/>
            <wp:effectExtent l="0" t="0" r="0" b="9525"/>
            <wp:wrapNone/>
            <wp:docPr id="1" name="Grafik 1" descr="Logo win2win neu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in2win neu 2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5C15B" w14:textId="5BE69D14" w:rsidR="007C6D2F" w:rsidRPr="007C6D2F" w:rsidRDefault="007C6D2F" w:rsidP="007C6D2F">
      <w:pPr>
        <w:rPr>
          <w:color w:val="E46C0A"/>
        </w:rPr>
      </w:pPr>
    </w:p>
    <w:p w14:paraId="08E8C097" w14:textId="2D3F5F4F" w:rsidR="00471A46" w:rsidRPr="007C6D2F" w:rsidRDefault="00471A46">
      <w:bookmarkStart w:id="0" w:name="_GoBack"/>
      <w:bookmarkEnd w:id="0"/>
    </w:p>
    <w:sectPr w:rsidR="00471A46" w:rsidRPr="007C6D2F" w:rsidSect="007C6D2F">
      <w:footerReference w:type="default" r:id="rId8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C3D2B" w14:textId="77777777" w:rsidR="00765E80" w:rsidRDefault="00765E80" w:rsidP="00686023">
      <w:pPr>
        <w:spacing w:after="0" w:line="240" w:lineRule="auto"/>
      </w:pPr>
      <w:r>
        <w:separator/>
      </w:r>
    </w:p>
  </w:endnote>
  <w:endnote w:type="continuationSeparator" w:id="0">
    <w:p w14:paraId="62B8F010" w14:textId="77777777" w:rsidR="00765E80" w:rsidRDefault="00765E80" w:rsidP="0068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65BF" w14:textId="0D3720AB" w:rsidR="00686023" w:rsidRDefault="007C6D2F">
    <w:pPr>
      <w:pStyle w:val="Fuzeile"/>
    </w:pPr>
    <w:r>
      <w:t xml:space="preserve">Frank Stöckler &amp; Kurt Thünemann </w:t>
    </w:r>
    <w:r>
      <w:ptab w:relativeTo="margin" w:alignment="center" w:leader="none"/>
    </w:r>
    <w:r>
      <w:t>win2win Verlag, Oldenburg</w:t>
    </w:r>
    <w:r>
      <w:ptab w:relativeTo="margin" w:alignment="right" w:leader="none"/>
    </w:r>
    <w:r>
      <w:t xml:space="preserve">2020 03 20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583E1" w14:textId="77777777" w:rsidR="00765E80" w:rsidRDefault="00765E80" w:rsidP="00686023">
      <w:pPr>
        <w:spacing w:after="0" w:line="240" w:lineRule="auto"/>
      </w:pPr>
      <w:r>
        <w:separator/>
      </w:r>
    </w:p>
  </w:footnote>
  <w:footnote w:type="continuationSeparator" w:id="0">
    <w:p w14:paraId="573A4D63" w14:textId="77777777" w:rsidR="00765E80" w:rsidRDefault="00765E80" w:rsidP="00686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4862"/>
    <w:multiLevelType w:val="hybridMultilevel"/>
    <w:tmpl w:val="256C0C4A"/>
    <w:lvl w:ilvl="0" w:tplc="BE80E9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4EE3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CA5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853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C9C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EA2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8A0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8A5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6D5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B63D3"/>
    <w:multiLevelType w:val="hybridMultilevel"/>
    <w:tmpl w:val="D00256C4"/>
    <w:lvl w:ilvl="0" w:tplc="27FEA9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13EC6"/>
    <w:multiLevelType w:val="hybridMultilevel"/>
    <w:tmpl w:val="C5AAB6CE"/>
    <w:lvl w:ilvl="0" w:tplc="6BD8A2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490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CF7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0CE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3898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481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6C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3EA7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C49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3DC5"/>
    <w:multiLevelType w:val="hybridMultilevel"/>
    <w:tmpl w:val="E1D434CC"/>
    <w:lvl w:ilvl="0" w:tplc="DF9E70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AE2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2ED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A9D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08C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2DE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013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269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E459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2817"/>
    <w:multiLevelType w:val="hybridMultilevel"/>
    <w:tmpl w:val="515CA2D4"/>
    <w:lvl w:ilvl="0" w:tplc="27FEA9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4D7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438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8BF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832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A63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673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C9E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053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95F60"/>
    <w:multiLevelType w:val="hybridMultilevel"/>
    <w:tmpl w:val="692E8F7E"/>
    <w:lvl w:ilvl="0" w:tplc="5BE868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253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44C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6EB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4C6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44D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E7D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AAA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4639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A457D"/>
    <w:multiLevelType w:val="hybridMultilevel"/>
    <w:tmpl w:val="22F6A0F8"/>
    <w:lvl w:ilvl="0" w:tplc="E3BE7B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8E7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82E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633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EE7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3A25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049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E48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444A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F6F68"/>
    <w:multiLevelType w:val="hybridMultilevel"/>
    <w:tmpl w:val="68FCFD60"/>
    <w:lvl w:ilvl="0" w:tplc="F8903F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82F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E2D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0E2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2D7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A24B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623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860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8F6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23"/>
    <w:rsid w:val="000D0196"/>
    <w:rsid w:val="001025C6"/>
    <w:rsid w:val="003271F9"/>
    <w:rsid w:val="003732A7"/>
    <w:rsid w:val="00471A46"/>
    <w:rsid w:val="00686023"/>
    <w:rsid w:val="006C3C4B"/>
    <w:rsid w:val="006C7BB7"/>
    <w:rsid w:val="00765E80"/>
    <w:rsid w:val="007C6D2F"/>
    <w:rsid w:val="00922BA2"/>
    <w:rsid w:val="00AD247A"/>
    <w:rsid w:val="00DF7943"/>
    <w:rsid w:val="00FC3EB9"/>
    <w:rsid w:val="00FD25B4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E571"/>
  <w15:chartTrackingRefBased/>
  <w15:docId w15:val="{6A0BAA40-D47A-42A0-989D-16BE0C7E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8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860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8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023"/>
  </w:style>
  <w:style w:type="paragraph" w:styleId="Fuzeile">
    <w:name w:val="footer"/>
    <w:basedOn w:val="Standard"/>
    <w:link w:val="FuzeileZchn"/>
    <w:uiPriority w:val="99"/>
    <w:unhideWhenUsed/>
    <w:rsid w:val="0068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7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18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5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6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0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2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4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3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8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9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9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6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0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0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6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2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Stöckler</dc:creator>
  <cp:keywords/>
  <dc:description/>
  <cp:lastModifiedBy>Frank Stöckler</cp:lastModifiedBy>
  <cp:revision>3</cp:revision>
  <dcterms:created xsi:type="dcterms:W3CDTF">2020-04-14T16:30:00Z</dcterms:created>
  <dcterms:modified xsi:type="dcterms:W3CDTF">2020-04-14T16:36:00Z</dcterms:modified>
</cp:coreProperties>
</file>